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6661" w14:textId="7EDA6CD6" w:rsidR="002165ED" w:rsidRPr="002165ED" w:rsidRDefault="002165ED" w:rsidP="002165ED">
      <w:pPr>
        <w:pStyle w:val="Zhlav"/>
        <w:shd w:val="clear" w:color="auto" w:fill="FFFFFF" w:themeFill="background1"/>
        <w:jc w:val="center"/>
        <w:rPr>
          <w:b/>
          <w:color w:val="002060"/>
          <w:sz w:val="60"/>
          <w:szCs w:val="60"/>
          <w:u w:val="single"/>
        </w:rPr>
      </w:pPr>
      <w:r w:rsidRPr="002165ED">
        <w:rPr>
          <w:b/>
          <w:color w:val="002060"/>
          <w:sz w:val="60"/>
          <w:szCs w:val="60"/>
          <w:u w:val="single"/>
        </w:rPr>
        <w:t>DNY OTEVŘENÝCH DVEŘÍ</w:t>
      </w:r>
    </w:p>
    <w:p w14:paraId="6223659E" w14:textId="1250F5D4" w:rsidR="008F1CEB" w:rsidRPr="002165ED" w:rsidRDefault="00C24E95" w:rsidP="002165ED">
      <w:pPr>
        <w:pStyle w:val="Zhlav"/>
        <w:shd w:val="clear" w:color="auto" w:fill="FFFFFF" w:themeFill="background1"/>
        <w:jc w:val="center"/>
        <w:rPr>
          <w:b/>
          <w:color w:val="002060"/>
          <w:sz w:val="112"/>
          <w:szCs w:val="112"/>
        </w:rPr>
      </w:pPr>
      <w:r w:rsidRPr="002165ED">
        <w:rPr>
          <w:b/>
          <w:color w:val="0070C0"/>
          <w:sz w:val="144"/>
          <w:szCs w:val="112"/>
        </w:rPr>
        <w:t>PROGRAM</w:t>
      </w:r>
      <w:r w:rsidRPr="002165ED">
        <w:rPr>
          <w:b/>
          <w:color w:val="002060"/>
          <w:sz w:val="112"/>
          <w:szCs w:val="112"/>
        </w:rPr>
        <w:t xml:space="preserve"> </w:t>
      </w:r>
    </w:p>
    <w:p w14:paraId="1FF31AD6" w14:textId="789E269D" w:rsidR="00C24E95" w:rsidRPr="00777744" w:rsidRDefault="00C24E95" w:rsidP="008F1CEB">
      <w:pPr>
        <w:pStyle w:val="Zhlav"/>
        <w:shd w:val="clear" w:color="auto" w:fill="FFFFFF" w:themeFill="background1"/>
        <w:rPr>
          <w:b/>
          <w:color w:val="548DD4" w:themeColor="text2" w:themeTint="99"/>
          <w:sz w:val="40"/>
          <w:szCs w:val="26"/>
        </w:rPr>
      </w:pPr>
    </w:p>
    <w:p w14:paraId="080EC89E" w14:textId="4471EE4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Style w:val="Siln"/>
          <w:rFonts w:ascii="DM Sans" w:hAnsi="DM Sans"/>
          <w:color w:val="0070C0"/>
          <w:sz w:val="40"/>
          <w:szCs w:val="18"/>
        </w:rPr>
      </w:pPr>
      <w:r w:rsidRPr="003B3D39">
        <w:rPr>
          <w:rStyle w:val="Siln"/>
          <w:rFonts w:ascii="DM Sans" w:hAnsi="DM Sans"/>
          <w:color w:val="0070C0"/>
          <w:sz w:val="40"/>
          <w:szCs w:val="18"/>
        </w:rPr>
        <w:t>1. Informace o studiu</w:t>
      </w:r>
    </w:p>
    <w:p w14:paraId="61CEF295" w14:textId="7777777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Fonts w:ascii="DM Sans" w:hAnsi="DM Sans"/>
          <w:color w:val="0070C0"/>
          <w:sz w:val="32"/>
          <w:szCs w:val="18"/>
        </w:rPr>
      </w:pPr>
    </w:p>
    <w:p w14:paraId="3A3301D5" w14:textId="61BFD619" w:rsidR="00777744" w:rsidRPr="003B3D39" w:rsidRDefault="003B3D39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>
        <w:rPr>
          <w:rStyle w:val="Siln"/>
          <w:rFonts w:ascii="DM Sans" w:hAnsi="DM Sans"/>
          <w:sz w:val="32"/>
          <w:szCs w:val="18"/>
        </w:rPr>
        <w:t>          </w:t>
      </w:r>
      <w:r w:rsidR="00777744" w:rsidRPr="003B3D39">
        <w:rPr>
          <w:rStyle w:val="Siln"/>
          <w:rFonts w:ascii="DM Sans" w:hAnsi="DM Sans"/>
          <w:color w:val="002060"/>
          <w:sz w:val="32"/>
          <w:szCs w:val="18"/>
        </w:rPr>
        <w:t>Maturitní obory, učební obory, nástavbové studium</w:t>
      </w:r>
    </w:p>
    <w:p w14:paraId="51DA1734" w14:textId="17856BE7" w:rsidR="00777744" w:rsidRPr="003B3D39" w:rsidRDefault="003B3D39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>
        <w:rPr>
          <w:rStyle w:val="Siln"/>
          <w:rFonts w:ascii="DM Sans" w:hAnsi="DM Sans"/>
          <w:color w:val="002060"/>
          <w:sz w:val="32"/>
          <w:szCs w:val="18"/>
        </w:rPr>
        <w:t xml:space="preserve">          </w:t>
      </w:r>
      <w:r w:rsidR="00777744" w:rsidRPr="003B3D39">
        <w:rPr>
          <w:rStyle w:val="Siln"/>
          <w:rFonts w:ascii="DM Sans" w:hAnsi="DM Sans"/>
          <w:color w:val="002060"/>
          <w:sz w:val="32"/>
          <w:szCs w:val="18"/>
        </w:rPr>
        <w:t>Začátek prohlídky</w:t>
      </w:r>
      <w:r w:rsidR="00777744" w:rsidRPr="003B3D39">
        <w:rPr>
          <w:rFonts w:ascii="DM Sans" w:hAnsi="DM Sans"/>
          <w:color w:val="002060"/>
          <w:sz w:val="32"/>
          <w:szCs w:val="18"/>
        </w:rPr>
        <w:t xml:space="preserve"> - INFORMAČNÍ CENTRUM, budova IRC,</w:t>
      </w:r>
    </w:p>
    <w:p w14:paraId="36B90307" w14:textId="74894931" w:rsidR="00777744" w:rsidRPr="003B3D39" w:rsidRDefault="003B3D39" w:rsidP="003B3D39">
      <w:pPr>
        <w:pStyle w:val="Normlnweb"/>
        <w:spacing w:before="0" w:beforeAutospacing="0" w:after="0" w:afterAutospacing="0"/>
        <w:ind w:left="708"/>
        <w:rPr>
          <w:rFonts w:ascii="DM Sans" w:hAnsi="DM Sans"/>
          <w:color w:val="002060"/>
          <w:sz w:val="32"/>
          <w:szCs w:val="18"/>
        </w:rPr>
      </w:pPr>
      <w:r>
        <w:rPr>
          <w:rFonts w:ascii="DM Sans" w:hAnsi="DM Sans"/>
          <w:color w:val="002060"/>
          <w:sz w:val="32"/>
          <w:szCs w:val="18"/>
        </w:rPr>
        <w:t xml:space="preserve"> </w:t>
      </w:r>
      <w:bookmarkStart w:id="0" w:name="_GoBack"/>
      <w:bookmarkEnd w:id="0"/>
      <w:r w:rsidR="00777744" w:rsidRPr="003B3D39">
        <w:rPr>
          <w:rFonts w:ascii="DM Sans" w:hAnsi="DM Sans"/>
          <w:color w:val="002060"/>
          <w:sz w:val="32"/>
          <w:szCs w:val="18"/>
        </w:rPr>
        <w:t>- poskytnutí základní</w:t>
      </w:r>
      <w:r>
        <w:rPr>
          <w:rFonts w:ascii="DM Sans" w:hAnsi="DM Sans"/>
          <w:color w:val="002060"/>
          <w:sz w:val="32"/>
          <w:szCs w:val="18"/>
        </w:rPr>
        <w:t xml:space="preserve">ch informací, možnost přidělení </w:t>
      </w:r>
      <w:r w:rsidR="00777744" w:rsidRPr="003B3D39">
        <w:rPr>
          <w:rFonts w:ascii="DM Sans" w:hAnsi="DM Sans"/>
          <w:color w:val="002060"/>
          <w:sz w:val="32"/>
          <w:szCs w:val="18"/>
        </w:rPr>
        <w:t>provázejícího</w:t>
      </w:r>
    </w:p>
    <w:p w14:paraId="72B5F4EA" w14:textId="7777777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</w:p>
    <w:p w14:paraId="498198E3" w14:textId="5B3D2155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Style w:val="Siln"/>
          <w:rFonts w:ascii="DM Sans" w:hAnsi="DM Sans"/>
          <w:color w:val="0070C0"/>
          <w:sz w:val="40"/>
          <w:szCs w:val="18"/>
        </w:rPr>
      </w:pPr>
      <w:r w:rsidRPr="003B3D39">
        <w:rPr>
          <w:rStyle w:val="Siln"/>
          <w:rFonts w:ascii="DM Sans" w:hAnsi="DM Sans"/>
          <w:color w:val="0070C0"/>
          <w:sz w:val="40"/>
          <w:szCs w:val="18"/>
        </w:rPr>
        <w:t>2. Prohlídka školy</w:t>
      </w:r>
    </w:p>
    <w:p w14:paraId="5334A699" w14:textId="7777777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Fonts w:ascii="DM Sans" w:hAnsi="DM Sans"/>
          <w:sz w:val="32"/>
          <w:szCs w:val="18"/>
        </w:rPr>
      </w:pPr>
    </w:p>
    <w:p w14:paraId="0BD31B41" w14:textId="25391244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sz w:val="32"/>
          <w:szCs w:val="18"/>
        </w:rPr>
      </w:pPr>
      <w:r w:rsidRPr="003B3D39">
        <w:rPr>
          <w:rStyle w:val="Siln"/>
          <w:rFonts w:ascii="DM Sans" w:hAnsi="DM Sans"/>
          <w:sz w:val="32"/>
          <w:szCs w:val="18"/>
        </w:rPr>
        <w:t>        </w:t>
      </w:r>
      <w:r w:rsidRPr="003B3D39">
        <w:rPr>
          <w:rStyle w:val="Siln"/>
          <w:rFonts w:ascii="DM Sans" w:hAnsi="DM Sans"/>
          <w:color w:val="002060"/>
          <w:sz w:val="32"/>
          <w:szCs w:val="18"/>
        </w:rPr>
        <w:t>  </w:t>
      </w:r>
      <w:r w:rsidR="002165ED" w:rsidRPr="003B3D39">
        <w:rPr>
          <w:rStyle w:val="Siln"/>
          <w:rFonts w:ascii="DM Sans" w:hAnsi="DM Sans"/>
          <w:color w:val="002060"/>
          <w:sz w:val="32"/>
          <w:szCs w:val="18"/>
        </w:rPr>
        <w:t xml:space="preserve"> </w:t>
      </w:r>
      <w:r w:rsidRPr="003B3D39">
        <w:rPr>
          <w:rStyle w:val="Siln"/>
          <w:rFonts w:ascii="DM Sans" w:hAnsi="DM Sans"/>
          <w:color w:val="002060"/>
          <w:sz w:val="32"/>
          <w:szCs w:val="18"/>
        </w:rPr>
        <w:t xml:space="preserve">Prohlídka budov IRC, A, B, C, </w:t>
      </w:r>
      <w:proofErr w:type="spellStart"/>
      <w:r w:rsidRPr="003B3D39">
        <w:rPr>
          <w:rStyle w:val="Siln"/>
          <w:rFonts w:ascii="DM Sans" w:hAnsi="DM Sans"/>
          <w:color w:val="002060"/>
          <w:sz w:val="32"/>
          <w:szCs w:val="18"/>
        </w:rPr>
        <w:t>Hi-tech</w:t>
      </w:r>
      <w:proofErr w:type="spellEnd"/>
      <w:r w:rsidRPr="003B3D39">
        <w:rPr>
          <w:rStyle w:val="Siln"/>
          <w:rFonts w:ascii="DM Sans" w:hAnsi="DM Sans"/>
          <w:color w:val="002060"/>
          <w:sz w:val="32"/>
          <w:szCs w:val="18"/>
        </w:rPr>
        <w:t xml:space="preserve">, dílny </w:t>
      </w:r>
    </w:p>
    <w:p w14:paraId="3CC93779" w14:textId="7777777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sz w:val="32"/>
          <w:szCs w:val="18"/>
        </w:rPr>
      </w:pPr>
      <w:r w:rsidRPr="003B3D39">
        <w:rPr>
          <w:rFonts w:ascii="DM Sans" w:hAnsi="DM Sans"/>
          <w:sz w:val="32"/>
          <w:szCs w:val="18"/>
        </w:rPr>
        <w:t>        </w:t>
      </w:r>
      <w:r w:rsidRPr="003B3D39">
        <w:rPr>
          <w:rFonts w:ascii="DM Sans" w:hAnsi="DM Sans"/>
          <w:color w:val="002060"/>
          <w:sz w:val="32"/>
          <w:szCs w:val="18"/>
        </w:rPr>
        <w:t>    - samostatně, nebo s provázejícím – dle oboru zájmu</w:t>
      </w:r>
    </w:p>
    <w:p w14:paraId="0E61F2E7" w14:textId="7777777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sz w:val="40"/>
          <w:szCs w:val="18"/>
        </w:rPr>
      </w:pPr>
    </w:p>
    <w:p w14:paraId="5EB04881" w14:textId="25E82AED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Style w:val="Siln"/>
          <w:rFonts w:ascii="DM Sans" w:hAnsi="DM Sans"/>
          <w:color w:val="0070C0"/>
          <w:sz w:val="40"/>
          <w:szCs w:val="18"/>
        </w:rPr>
      </w:pPr>
      <w:r w:rsidRPr="003B3D39">
        <w:rPr>
          <w:rStyle w:val="Siln"/>
          <w:rFonts w:ascii="DM Sans" w:hAnsi="DM Sans"/>
          <w:color w:val="0070C0"/>
          <w:sz w:val="40"/>
          <w:szCs w:val="18"/>
        </w:rPr>
        <w:t xml:space="preserve">3. Prezentace </w:t>
      </w:r>
      <w:proofErr w:type="spellStart"/>
      <w:r w:rsidRPr="003B3D39">
        <w:rPr>
          <w:rStyle w:val="Siln"/>
          <w:rFonts w:ascii="DM Sans" w:hAnsi="DM Sans"/>
          <w:color w:val="0070C0"/>
          <w:sz w:val="40"/>
          <w:szCs w:val="18"/>
        </w:rPr>
        <w:t>Hi</w:t>
      </w:r>
      <w:proofErr w:type="spellEnd"/>
      <w:r w:rsidRPr="003B3D39">
        <w:rPr>
          <w:rStyle w:val="Siln"/>
          <w:rFonts w:ascii="DM Sans" w:hAnsi="DM Sans"/>
          <w:color w:val="0070C0"/>
          <w:sz w:val="40"/>
          <w:szCs w:val="18"/>
        </w:rPr>
        <w:t>-technologií, vybavení a aktivit školy</w:t>
      </w:r>
    </w:p>
    <w:p w14:paraId="56C39CCA" w14:textId="7777777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Fonts w:ascii="DM Sans" w:hAnsi="DM Sans"/>
          <w:color w:val="0070C0"/>
          <w:sz w:val="32"/>
          <w:szCs w:val="18"/>
        </w:rPr>
      </w:pPr>
    </w:p>
    <w:p w14:paraId="2BDA6CBC" w14:textId="38368FE3" w:rsidR="00777744" w:rsidRPr="003B3D39" w:rsidRDefault="00777744" w:rsidP="00777744">
      <w:pPr>
        <w:pStyle w:val="Normlnweb"/>
        <w:spacing w:before="0" w:beforeAutospacing="0" w:after="0" w:afterAutospacing="0"/>
        <w:rPr>
          <w:rStyle w:val="Siln"/>
          <w:rFonts w:ascii="DM Sans" w:hAnsi="DM Sans"/>
          <w:color w:val="002060"/>
          <w:sz w:val="32"/>
          <w:szCs w:val="18"/>
        </w:rPr>
      </w:pPr>
      <w:r w:rsidRPr="003B3D39">
        <w:rPr>
          <w:rFonts w:ascii="DM Sans" w:hAnsi="DM Sans"/>
          <w:color w:val="002060"/>
          <w:sz w:val="32"/>
          <w:szCs w:val="18"/>
        </w:rPr>
        <w:t>         </w:t>
      </w:r>
      <w:r w:rsidRPr="003B3D39">
        <w:rPr>
          <w:rStyle w:val="Siln"/>
          <w:rFonts w:ascii="DM Sans" w:hAnsi="DM Sans"/>
          <w:color w:val="002060"/>
          <w:sz w:val="32"/>
          <w:szCs w:val="18"/>
        </w:rPr>
        <w:t xml:space="preserve">Budova </w:t>
      </w:r>
      <w:proofErr w:type="spellStart"/>
      <w:r w:rsidRPr="003B3D39">
        <w:rPr>
          <w:rStyle w:val="Siln"/>
          <w:rFonts w:ascii="DM Sans" w:hAnsi="DM Sans"/>
          <w:color w:val="002060"/>
          <w:sz w:val="32"/>
          <w:szCs w:val="18"/>
        </w:rPr>
        <w:t>Hi-tech</w:t>
      </w:r>
      <w:proofErr w:type="spellEnd"/>
      <w:r w:rsidRPr="003B3D39">
        <w:rPr>
          <w:rStyle w:val="Siln"/>
          <w:rFonts w:ascii="DM Sans" w:hAnsi="DM Sans"/>
          <w:color w:val="002060"/>
          <w:sz w:val="32"/>
          <w:szCs w:val="18"/>
        </w:rPr>
        <w:t xml:space="preserve"> centra, dílny a další</w:t>
      </w:r>
    </w:p>
    <w:p w14:paraId="758A230A" w14:textId="7777777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sz w:val="32"/>
          <w:szCs w:val="18"/>
        </w:rPr>
      </w:pPr>
    </w:p>
    <w:p w14:paraId="4F6F200E" w14:textId="2962D14B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Style w:val="Siln"/>
          <w:rFonts w:ascii="DM Sans" w:hAnsi="DM Sans"/>
          <w:color w:val="0070C0"/>
          <w:sz w:val="40"/>
          <w:szCs w:val="18"/>
        </w:rPr>
      </w:pPr>
      <w:r w:rsidRPr="003B3D39">
        <w:rPr>
          <w:rStyle w:val="Siln"/>
          <w:rFonts w:ascii="DM Sans" w:hAnsi="DM Sans"/>
          <w:color w:val="0070C0"/>
          <w:sz w:val="40"/>
          <w:szCs w:val="18"/>
        </w:rPr>
        <w:t>4. 3D projekce + virtuální realita</w:t>
      </w:r>
    </w:p>
    <w:p w14:paraId="4F03F0E7" w14:textId="7777777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Fonts w:ascii="DM Sans" w:hAnsi="DM Sans"/>
          <w:color w:val="002060"/>
          <w:sz w:val="32"/>
          <w:szCs w:val="18"/>
        </w:rPr>
      </w:pPr>
    </w:p>
    <w:p w14:paraId="752DA8CD" w14:textId="3451D07E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 w:rsidRPr="003B3D39">
        <w:rPr>
          <w:rStyle w:val="Siln"/>
          <w:rFonts w:ascii="DM Sans" w:hAnsi="DM Sans"/>
          <w:color w:val="002060"/>
          <w:sz w:val="32"/>
          <w:szCs w:val="18"/>
        </w:rPr>
        <w:t>          Ukázky výukových filmů ve 3D + ukázky virtuální reality</w:t>
      </w:r>
    </w:p>
    <w:p w14:paraId="73B1BA01" w14:textId="7777777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 w:rsidRPr="003B3D39">
        <w:rPr>
          <w:rFonts w:ascii="DM Sans" w:hAnsi="DM Sans"/>
          <w:color w:val="002060"/>
          <w:sz w:val="32"/>
          <w:szCs w:val="18"/>
        </w:rPr>
        <w:t xml:space="preserve">            - 3D sál, budova </w:t>
      </w:r>
      <w:proofErr w:type="spellStart"/>
      <w:r w:rsidRPr="003B3D39">
        <w:rPr>
          <w:rFonts w:ascii="DM Sans" w:hAnsi="DM Sans"/>
          <w:color w:val="002060"/>
          <w:sz w:val="32"/>
          <w:szCs w:val="18"/>
        </w:rPr>
        <w:t>Hi-tech</w:t>
      </w:r>
      <w:proofErr w:type="spellEnd"/>
    </w:p>
    <w:p w14:paraId="640C6164" w14:textId="74EE8257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sz w:val="32"/>
          <w:szCs w:val="18"/>
        </w:rPr>
      </w:pPr>
    </w:p>
    <w:p w14:paraId="4A011D6F" w14:textId="7E912EEC" w:rsidR="00777744" w:rsidRPr="003B3D39" w:rsidRDefault="00CC4C21" w:rsidP="00777744">
      <w:pPr>
        <w:pStyle w:val="Normlnweb"/>
        <w:spacing w:before="0" w:beforeAutospacing="0" w:after="0" w:afterAutospacing="0"/>
        <w:ind w:left="502"/>
        <w:rPr>
          <w:rStyle w:val="Siln"/>
          <w:rFonts w:ascii="DM Sans" w:hAnsi="DM Sans"/>
          <w:color w:val="0070C0"/>
          <w:sz w:val="40"/>
          <w:szCs w:val="18"/>
        </w:rPr>
      </w:pPr>
      <w:r w:rsidRPr="003B3D39">
        <w:rPr>
          <w:rStyle w:val="Siln"/>
          <w:rFonts w:ascii="DM Sans" w:hAnsi="DM Sans"/>
          <w:color w:val="0070C0"/>
          <w:sz w:val="40"/>
          <w:szCs w:val="18"/>
        </w:rPr>
        <w:t>5</w:t>
      </w:r>
      <w:r w:rsidR="00777744" w:rsidRPr="003B3D39">
        <w:rPr>
          <w:rStyle w:val="Siln"/>
          <w:rFonts w:ascii="DM Sans" w:hAnsi="DM Sans"/>
          <w:color w:val="0070C0"/>
          <w:sz w:val="40"/>
          <w:szCs w:val="18"/>
        </w:rPr>
        <w:t>.</w:t>
      </w:r>
      <w:r w:rsidR="00777744" w:rsidRPr="003B3D39">
        <w:rPr>
          <w:rFonts w:ascii="DM Sans" w:hAnsi="DM Sans"/>
          <w:color w:val="0070C0"/>
          <w:sz w:val="40"/>
          <w:szCs w:val="18"/>
        </w:rPr>
        <w:t xml:space="preserve"> </w:t>
      </w:r>
      <w:proofErr w:type="spellStart"/>
      <w:r w:rsidR="00777744" w:rsidRPr="003B3D39">
        <w:rPr>
          <w:rStyle w:val="Siln"/>
          <w:rFonts w:ascii="DM Sans" w:hAnsi="DM Sans"/>
          <w:color w:val="0070C0"/>
          <w:sz w:val="40"/>
          <w:szCs w:val="18"/>
        </w:rPr>
        <w:t>Miniveletrh</w:t>
      </w:r>
      <w:proofErr w:type="spellEnd"/>
      <w:r w:rsidR="00777744" w:rsidRPr="003B3D39">
        <w:rPr>
          <w:rStyle w:val="Siln"/>
          <w:rFonts w:ascii="DM Sans" w:hAnsi="DM Sans"/>
          <w:color w:val="0070C0"/>
          <w:sz w:val="40"/>
          <w:szCs w:val="18"/>
        </w:rPr>
        <w:t xml:space="preserve"> partnerských firem</w:t>
      </w:r>
    </w:p>
    <w:p w14:paraId="0B001C24" w14:textId="77777777" w:rsidR="00777744" w:rsidRPr="003B3D39" w:rsidRDefault="00777744" w:rsidP="00777744">
      <w:pPr>
        <w:pStyle w:val="Normlnweb"/>
        <w:spacing w:before="0" w:beforeAutospacing="0" w:after="0" w:afterAutospacing="0"/>
        <w:ind w:left="502"/>
        <w:rPr>
          <w:rFonts w:ascii="DM Sans" w:hAnsi="DM Sans"/>
          <w:color w:val="0070C0"/>
          <w:sz w:val="32"/>
          <w:szCs w:val="18"/>
        </w:rPr>
      </w:pPr>
    </w:p>
    <w:p w14:paraId="27D2F894" w14:textId="61584DFC" w:rsidR="00777744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 w:rsidRPr="003B3D39">
        <w:rPr>
          <w:rStyle w:val="Siln"/>
          <w:rFonts w:ascii="DM Sans" w:hAnsi="DM Sans"/>
          <w:color w:val="002060"/>
          <w:sz w:val="32"/>
          <w:szCs w:val="18"/>
        </w:rPr>
        <w:t>          Představení zaměření a aktivit spolupracujících firem</w:t>
      </w:r>
    </w:p>
    <w:p w14:paraId="449267D0" w14:textId="78D26356" w:rsidR="004A6DD5" w:rsidRPr="003B3D39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32"/>
          <w:szCs w:val="18"/>
        </w:rPr>
      </w:pPr>
      <w:r w:rsidRPr="003B3D39">
        <w:rPr>
          <w:rFonts w:ascii="DM Sans" w:hAnsi="DM Sans"/>
          <w:color w:val="002060"/>
          <w:sz w:val="32"/>
          <w:szCs w:val="18"/>
        </w:rPr>
        <w:t>           - vestibul budovy C</w:t>
      </w:r>
    </w:p>
    <w:p w14:paraId="33741F38" w14:textId="77777777" w:rsidR="00777744" w:rsidRPr="002165ED" w:rsidRDefault="00777744" w:rsidP="00777744">
      <w:pPr>
        <w:pStyle w:val="Normlnweb"/>
        <w:spacing w:before="0" w:beforeAutospacing="0" w:after="0" w:afterAutospacing="0"/>
        <w:rPr>
          <w:rFonts w:ascii="DM Sans" w:hAnsi="DM Sans"/>
          <w:color w:val="0070C0"/>
          <w:sz w:val="22"/>
          <w:szCs w:val="18"/>
        </w:rPr>
      </w:pPr>
    </w:p>
    <w:p w14:paraId="16A27A6A" w14:textId="2CBCCDEA" w:rsidR="00777744" w:rsidRPr="002165ED" w:rsidRDefault="00CC4C21" w:rsidP="003B3D39">
      <w:pPr>
        <w:pStyle w:val="Normlnweb"/>
        <w:spacing w:before="0" w:beforeAutospacing="0" w:after="0" w:afterAutospacing="0"/>
        <w:rPr>
          <w:rFonts w:ascii="DM Sans" w:hAnsi="DM Sans"/>
          <w:color w:val="002060"/>
          <w:sz w:val="22"/>
          <w:szCs w:val="18"/>
        </w:rPr>
      </w:pPr>
      <w:r w:rsidRPr="002165ED">
        <w:rPr>
          <w:rStyle w:val="Siln"/>
          <w:rFonts w:ascii="DM Sans" w:hAnsi="DM Sans"/>
          <w:color w:val="0070C0"/>
          <w:sz w:val="28"/>
          <w:szCs w:val="18"/>
        </w:rPr>
        <w:t xml:space="preserve">       </w:t>
      </w:r>
    </w:p>
    <w:sectPr w:rsidR="00777744" w:rsidRPr="002165ED" w:rsidSect="00DA05E4">
      <w:headerReference w:type="default" r:id="rId8"/>
      <w:pgSz w:w="11906" w:h="16838"/>
      <w:pgMar w:top="1418" w:right="45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E430" w14:textId="77777777" w:rsidR="002E60F4" w:rsidRDefault="002E60F4" w:rsidP="00C24E95">
      <w:pPr>
        <w:spacing w:after="0" w:line="240" w:lineRule="auto"/>
      </w:pPr>
      <w:r>
        <w:separator/>
      </w:r>
    </w:p>
  </w:endnote>
  <w:endnote w:type="continuationSeparator" w:id="0">
    <w:p w14:paraId="14D78C2F" w14:textId="77777777" w:rsidR="002E60F4" w:rsidRDefault="002E60F4" w:rsidP="00C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FA54" w14:textId="77777777" w:rsidR="002E60F4" w:rsidRDefault="002E60F4" w:rsidP="00C24E95">
      <w:pPr>
        <w:spacing w:after="0" w:line="240" w:lineRule="auto"/>
      </w:pPr>
      <w:r>
        <w:separator/>
      </w:r>
    </w:p>
  </w:footnote>
  <w:footnote w:type="continuationSeparator" w:id="0">
    <w:p w14:paraId="64292A46" w14:textId="77777777" w:rsidR="002E60F4" w:rsidRDefault="002E60F4" w:rsidP="00C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A8E9" w14:textId="274056AD" w:rsidR="00C24E95" w:rsidRDefault="00C24E95" w:rsidP="002165E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AD90B" wp14:editId="4C5A0297">
              <wp:simplePos x="0" y="0"/>
              <wp:positionH relativeFrom="column">
                <wp:posOffset>4813490</wp:posOffset>
              </wp:positionH>
              <wp:positionV relativeFrom="paragraph">
                <wp:posOffset>81280</wp:posOffset>
              </wp:positionV>
              <wp:extent cx="2101933" cy="451979"/>
              <wp:effectExtent l="0" t="0" r="0" b="571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933" cy="451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EC3DCE" w14:textId="4975BFD8" w:rsidR="00C24E95" w:rsidRPr="00C24E95" w:rsidRDefault="00C24E95">
                          <w:pPr>
                            <w:rPr>
                              <w:rFonts w:ascii="DM Sans" w:hAnsi="DM Sans"/>
                              <w:b/>
                              <w:color w:val="002060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7AD90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79pt;margin-top:6.4pt;width:165.5pt;height:3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" fillcolor="white [3201]" stroked="f" strokeweight=".5pt">
              <v:textbox>
                <w:txbxContent>
                  <w:p w14:paraId="6DEC3DCE" w14:textId="4975BFD8" w:rsidR="00C24E95" w:rsidRPr="00C24E95" w:rsidRDefault="00C24E95">
                    <w:pPr>
                      <w:rPr>
                        <w:rFonts w:ascii="DM Sans" w:hAnsi="DM Sans"/>
                        <w:b/>
                        <w:color w:val="002060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93E"/>
    <w:multiLevelType w:val="multilevel"/>
    <w:tmpl w:val="BAA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3370B"/>
    <w:multiLevelType w:val="hybridMultilevel"/>
    <w:tmpl w:val="AEBCF31C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3076EFD"/>
    <w:multiLevelType w:val="hybridMultilevel"/>
    <w:tmpl w:val="4A866FEA"/>
    <w:lvl w:ilvl="0" w:tplc="B784F038">
      <w:start w:val="4"/>
      <w:numFmt w:val="bullet"/>
      <w:lvlText w:val="-"/>
      <w:lvlJc w:val="left"/>
      <w:pPr>
        <w:ind w:left="877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2E62205E"/>
    <w:multiLevelType w:val="hybridMultilevel"/>
    <w:tmpl w:val="C2B88D8E"/>
    <w:lvl w:ilvl="0" w:tplc="D8DE6E16">
      <w:start w:val="1"/>
      <w:numFmt w:val="decimal"/>
      <w:lvlText w:val="%1."/>
      <w:lvlJc w:val="left"/>
      <w:pPr>
        <w:ind w:left="90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3E1915"/>
    <w:multiLevelType w:val="hybridMultilevel"/>
    <w:tmpl w:val="FC40C280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7021ECD"/>
    <w:multiLevelType w:val="hybridMultilevel"/>
    <w:tmpl w:val="B3E4AA30"/>
    <w:lvl w:ilvl="0" w:tplc="B784F03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58CB"/>
    <w:multiLevelType w:val="multilevel"/>
    <w:tmpl w:val="5D5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F141C"/>
    <w:multiLevelType w:val="hybridMultilevel"/>
    <w:tmpl w:val="727429CE"/>
    <w:lvl w:ilvl="0" w:tplc="B784F03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634E"/>
    <w:multiLevelType w:val="multilevel"/>
    <w:tmpl w:val="CA4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B142E"/>
    <w:multiLevelType w:val="multilevel"/>
    <w:tmpl w:val="A6B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A095A"/>
    <w:multiLevelType w:val="hybridMultilevel"/>
    <w:tmpl w:val="E1421D9C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80"/>
    <w:rsid w:val="00050256"/>
    <w:rsid w:val="00097D22"/>
    <w:rsid w:val="001836CE"/>
    <w:rsid w:val="00191DF6"/>
    <w:rsid w:val="001D2D80"/>
    <w:rsid w:val="002165ED"/>
    <w:rsid w:val="00291F06"/>
    <w:rsid w:val="002E60F4"/>
    <w:rsid w:val="003B3D39"/>
    <w:rsid w:val="003E07EC"/>
    <w:rsid w:val="003F7585"/>
    <w:rsid w:val="004031EA"/>
    <w:rsid w:val="004A6DD5"/>
    <w:rsid w:val="004F082E"/>
    <w:rsid w:val="005F033E"/>
    <w:rsid w:val="00601484"/>
    <w:rsid w:val="006A7ED9"/>
    <w:rsid w:val="006E2726"/>
    <w:rsid w:val="00757C8B"/>
    <w:rsid w:val="00777744"/>
    <w:rsid w:val="007D6C46"/>
    <w:rsid w:val="008032FC"/>
    <w:rsid w:val="008C1138"/>
    <w:rsid w:val="008F1CEB"/>
    <w:rsid w:val="0091572A"/>
    <w:rsid w:val="009163EE"/>
    <w:rsid w:val="00A615D3"/>
    <w:rsid w:val="00AB672E"/>
    <w:rsid w:val="00AE7DC2"/>
    <w:rsid w:val="00B522FC"/>
    <w:rsid w:val="00BA18DD"/>
    <w:rsid w:val="00C030EF"/>
    <w:rsid w:val="00C24E95"/>
    <w:rsid w:val="00CB132E"/>
    <w:rsid w:val="00CC1CA2"/>
    <w:rsid w:val="00CC4C21"/>
    <w:rsid w:val="00CF4914"/>
    <w:rsid w:val="00DA05E4"/>
    <w:rsid w:val="00DC4A33"/>
    <w:rsid w:val="00ED429C"/>
    <w:rsid w:val="00F97545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C6A10"/>
  <w15:docId w15:val="{F1DA92A1-027A-4365-9A00-F75B88A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D8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D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D8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8DD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E95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77744"/>
    <w:rPr>
      <w:b/>
      <w:bCs/>
    </w:rPr>
  </w:style>
  <w:style w:type="paragraph" w:styleId="Normlnweb">
    <w:name w:val="Normal (Web)"/>
    <w:basedOn w:val="Normln"/>
    <w:uiPriority w:val="99"/>
    <w:unhideWhenUsed/>
    <w:rsid w:val="00777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D0D1-47C1-4FC7-9A64-CBECB935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Dubravova</dc:creator>
  <cp:lastModifiedBy>Adriana Jurenikova</cp:lastModifiedBy>
  <cp:revision>2</cp:revision>
  <cp:lastPrinted>2024-02-08T07:45:00Z</cp:lastPrinted>
  <dcterms:created xsi:type="dcterms:W3CDTF">2024-02-08T08:06:00Z</dcterms:created>
  <dcterms:modified xsi:type="dcterms:W3CDTF">2024-02-08T08:06:00Z</dcterms:modified>
</cp:coreProperties>
</file>